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1BC6" w14:textId="77777777" w:rsidR="001A4147" w:rsidRPr="008A59F5" w:rsidRDefault="001A4147" w:rsidP="00343ACA">
      <w:pPr>
        <w:jc w:val="both"/>
        <w:rPr>
          <w:rFonts w:ascii="Times New Roman" w:hAnsi="Times New Roman" w:cs="Times New Roman"/>
          <w:b/>
        </w:rPr>
      </w:pPr>
    </w:p>
    <w:p w14:paraId="756F47E1" w14:textId="77777777" w:rsidR="00343ACA" w:rsidRPr="00F770A6" w:rsidRDefault="00343ACA" w:rsidP="00343ACA">
      <w:pPr>
        <w:jc w:val="both"/>
        <w:rPr>
          <w:rFonts w:ascii="Times New Roman" w:hAnsi="Times New Roman" w:cs="Times New Roman"/>
          <w:b/>
          <w:sz w:val="24"/>
          <w:szCs w:val="24"/>
        </w:rPr>
      </w:pPr>
    </w:p>
    <w:p w14:paraId="4925717B" w14:textId="54B20642" w:rsidR="00343ACA" w:rsidRPr="00D676F2" w:rsidRDefault="00D676F2" w:rsidP="001A4147">
      <w:pPr>
        <w:jc w:val="center"/>
        <w:rPr>
          <w:rFonts w:ascii="Times New Roman" w:hAnsi="Times New Roman" w:cs="Times New Roman"/>
          <w:b/>
          <w:i/>
          <w:sz w:val="24"/>
          <w:szCs w:val="24"/>
        </w:rPr>
      </w:pPr>
      <w:r w:rsidRPr="00D676F2">
        <w:rPr>
          <w:rFonts w:ascii="Times New Roman" w:hAnsi="Times New Roman" w:cs="Times New Roman"/>
          <w:b/>
          <w:i/>
          <w:sz w:val="24"/>
          <w:szCs w:val="24"/>
        </w:rPr>
        <w:t xml:space="preserve">Property And Power Relations In Mughal India: Litigations And Disputes At The </w:t>
      </w:r>
      <w:proofErr w:type="spellStart"/>
      <w:r w:rsidRPr="00D676F2">
        <w:rPr>
          <w:rFonts w:ascii="Times New Roman" w:hAnsi="Times New Roman" w:cs="Times New Roman"/>
          <w:b/>
          <w:i/>
          <w:sz w:val="24"/>
          <w:szCs w:val="24"/>
        </w:rPr>
        <w:t>Qazi’s</w:t>
      </w:r>
      <w:proofErr w:type="spellEnd"/>
      <w:r w:rsidRPr="00D676F2">
        <w:rPr>
          <w:rFonts w:ascii="Times New Roman" w:hAnsi="Times New Roman" w:cs="Times New Roman"/>
          <w:b/>
          <w:i/>
          <w:sz w:val="24"/>
          <w:szCs w:val="24"/>
        </w:rPr>
        <w:t xml:space="preserve"> Court In Urban Localities, 17-18</w:t>
      </w:r>
      <w:r w:rsidRPr="00D676F2">
        <w:rPr>
          <w:rFonts w:ascii="Times New Roman" w:hAnsi="Times New Roman" w:cs="Times New Roman"/>
          <w:b/>
          <w:i/>
          <w:sz w:val="24"/>
          <w:szCs w:val="24"/>
          <w:vertAlign w:val="superscript"/>
        </w:rPr>
        <w:t>th</w:t>
      </w:r>
      <w:r w:rsidRPr="00D676F2">
        <w:rPr>
          <w:rFonts w:ascii="Times New Roman" w:hAnsi="Times New Roman" w:cs="Times New Roman"/>
          <w:b/>
          <w:i/>
          <w:sz w:val="24"/>
          <w:szCs w:val="24"/>
        </w:rPr>
        <w:t xml:space="preserve"> Centuries</w:t>
      </w:r>
    </w:p>
    <w:p w14:paraId="3C7F6782" w14:textId="738709D0" w:rsidR="001A4147" w:rsidRPr="00F770A6" w:rsidRDefault="00264495" w:rsidP="001A4147">
      <w:pPr>
        <w:jc w:val="center"/>
        <w:rPr>
          <w:rFonts w:ascii="Times New Roman" w:hAnsi="Times New Roman" w:cs="Times New Roman"/>
          <w:b/>
          <w:sz w:val="24"/>
          <w:szCs w:val="24"/>
        </w:rPr>
      </w:pPr>
      <w:r>
        <w:rPr>
          <w:rFonts w:ascii="Times New Roman" w:hAnsi="Times New Roman" w:cs="Times New Roman"/>
          <w:b/>
          <w:sz w:val="24"/>
          <w:szCs w:val="24"/>
        </w:rPr>
        <w:t xml:space="preserve">Professor </w:t>
      </w:r>
      <w:proofErr w:type="spellStart"/>
      <w:r>
        <w:rPr>
          <w:rFonts w:ascii="Times New Roman" w:hAnsi="Times New Roman" w:cs="Times New Roman"/>
          <w:b/>
          <w:sz w:val="24"/>
          <w:szCs w:val="24"/>
        </w:rPr>
        <w:t>Fa</w:t>
      </w:r>
      <w:bookmarkStart w:id="0" w:name="_GoBack"/>
      <w:bookmarkEnd w:id="0"/>
      <w:r>
        <w:rPr>
          <w:rFonts w:ascii="Times New Roman" w:hAnsi="Times New Roman" w:cs="Times New Roman"/>
          <w:b/>
          <w:sz w:val="24"/>
          <w:szCs w:val="24"/>
        </w:rPr>
        <w:t>rhat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Hasan</w:t>
      </w:r>
      <w:proofErr w:type="spellEnd"/>
      <w:r>
        <w:rPr>
          <w:rFonts w:ascii="Times New Roman" w:hAnsi="Times New Roman" w:cs="Times New Roman"/>
          <w:b/>
          <w:sz w:val="24"/>
          <w:szCs w:val="24"/>
        </w:rPr>
        <w:br/>
      </w:r>
      <w:r w:rsidR="001A4147" w:rsidRPr="00F770A6">
        <w:rPr>
          <w:rFonts w:ascii="Times New Roman" w:hAnsi="Times New Roman" w:cs="Times New Roman"/>
          <w:b/>
          <w:sz w:val="24"/>
          <w:szCs w:val="24"/>
        </w:rPr>
        <w:t>University of Delhi</w:t>
      </w:r>
    </w:p>
    <w:p w14:paraId="7EB2A84F" w14:textId="77777777" w:rsidR="00343ACA" w:rsidRPr="00F770A6" w:rsidRDefault="00343ACA" w:rsidP="00343ACA">
      <w:pPr>
        <w:jc w:val="both"/>
        <w:rPr>
          <w:rFonts w:ascii="Times New Roman" w:hAnsi="Times New Roman" w:cs="Times New Roman"/>
          <w:b/>
          <w:sz w:val="24"/>
          <w:szCs w:val="24"/>
        </w:rPr>
      </w:pPr>
    </w:p>
    <w:p w14:paraId="5C77C7F4" w14:textId="578A41CD" w:rsidR="000345A2" w:rsidRPr="00F770A6" w:rsidRDefault="008A59F5" w:rsidP="00343ACA">
      <w:pPr>
        <w:jc w:val="both"/>
        <w:rPr>
          <w:rFonts w:ascii="Times New Roman" w:hAnsi="Times New Roman" w:cs="Times New Roman"/>
          <w:sz w:val="24"/>
          <w:szCs w:val="24"/>
        </w:rPr>
      </w:pPr>
      <w:r w:rsidRPr="00F770A6">
        <w:rPr>
          <w:rFonts w:ascii="Times New Roman" w:hAnsi="Times New Roman" w:cs="Times New Roman"/>
          <w:sz w:val="24"/>
          <w:szCs w:val="24"/>
        </w:rPr>
        <w:t xml:space="preserve">Abstract: </w:t>
      </w:r>
      <w:r w:rsidR="00956098" w:rsidRPr="00F770A6">
        <w:rPr>
          <w:rFonts w:ascii="Times New Roman" w:hAnsi="Times New Roman" w:cs="Times New Roman"/>
          <w:sz w:val="24"/>
          <w:szCs w:val="24"/>
        </w:rPr>
        <w:t>In this paper</w:t>
      </w:r>
      <w:r w:rsidR="00343ACA" w:rsidRPr="00F770A6">
        <w:rPr>
          <w:rFonts w:ascii="Times New Roman" w:hAnsi="Times New Roman" w:cs="Times New Roman"/>
          <w:sz w:val="24"/>
          <w:szCs w:val="24"/>
        </w:rPr>
        <w:t xml:space="preserve">, I have explored property relations in Mughal towns and cities on the basis of the papers emanating from the court of the </w:t>
      </w:r>
      <w:proofErr w:type="spellStart"/>
      <w:r w:rsidR="00343ACA" w:rsidRPr="00F770A6">
        <w:rPr>
          <w:rFonts w:ascii="Times New Roman" w:hAnsi="Times New Roman" w:cs="Times New Roman"/>
          <w:sz w:val="24"/>
          <w:szCs w:val="24"/>
        </w:rPr>
        <w:t>qazi</w:t>
      </w:r>
      <w:proofErr w:type="spellEnd"/>
      <w:r w:rsidR="00343ACA" w:rsidRPr="00F770A6">
        <w:rPr>
          <w:rFonts w:ascii="Times New Roman" w:hAnsi="Times New Roman" w:cs="Times New Roman"/>
          <w:sz w:val="24"/>
          <w:szCs w:val="24"/>
        </w:rPr>
        <w:t xml:space="preserve"> in the urban localities. </w:t>
      </w:r>
      <w:r w:rsidR="006F1F91" w:rsidRPr="00F770A6">
        <w:rPr>
          <w:rFonts w:ascii="Times New Roman" w:hAnsi="Times New Roman" w:cs="Times New Roman"/>
          <w:sz w:val="24"/>
          <w:szCs w:val="24"/>
        </w:rPr>
        <w:t xml:space="preserve">These papers include transactions of property that were registered with the </w:t>
      </w:r>
      <w:proofErr w:type="spellStart"/>
      <w:r w:rsidR="006F1F91" w:rsidRPr="00F770A6">
        <w:rPr>
          <w:rFonts w:ascii="Times New Roman" w:hAnsi="Times New Roman" w:cs="Times New Roman"/>
          <w:sz w:val="24"/>
          <w:szCs w:val="24"/>
        </w:rPr>
        <w:t>qazi</w:t>
      </w:r>
      <w:proofErr w:type="spellEnd"/>
      <w:r w:rsidR="006F1F91" w:rsidRPr="00F770A6">
        <w:rPr>
          <w:rFonts w:ascii="Times New Roman" w:hAnsi="Times New Roman" w:cs="Times New Roman"/>
          <w:sz w:val="24"/>
          <w:szCs w:val="24"/>
        </w:rPr>
        <w:t xml:space="preserve">, and these include documents </w:t>
      </w:r>
      <w:proofErr w:type="gramStart"/>
      <w:r w:rsidR="006F1F91" w:rsidRPr="00F770A6">
        <w:rPr>
          <w:rFonts w:ascii="Times New Roman" w:hAnsi="Times New Roman" w:cs="Times New Roman"/>
          <w:sz w:val="24"/>
          <w:szCs w:val="24"/>
        </w:rPr>
        <w:t>concerning  the</w:t>
      </w:r>
      <w:proofErr w:type="gramEnd"/>
      <w:r w:rsidR="006F1F91" w:rsidRPr="00F770A6">
        <w:rPr>
          <w:rFonts w:ascii="Times New Roman" w:hAnsi="Times New Roman" w:cs="Times New Roman"/>
          <w:sz w:val="24"/>
          <w:szCs w:val="24"/>
        </w:rPr>
        <w:t xml:space="preserve"> sale of property, mortgage deeds, transfer of property in gift, hiring of property in rent, etc. From a study of these documents, I argue that property was n</w:t>
      </w:r>
      <w:r w:rsidR="00F513CF" w:rsidRPr="00F770A6">
        <w:rPr>
          <w:rFonts w:ascii="Times New Roman" w:hAnsi="Times New Roman" w:cs="Times New Roman"/>
          <w:sz w:val="24"/>
          <w:szCs w:val="24"/>
        </w:rPr>
        <w:t xml:space="preserve">ot a </w:t>
      </w:r>
      <w:r w:rsidR="00FB513F" w:rsidRPr="00F770A6">
        <w:rPr>
          <w:rFonts w:ascii="Times New Roman" w:hAnsi="Times New Roman" w:cs="Times New Roman"/>
          <w:sz w:val="24"/>
          <w:szCs w:val="24"/>
        </w:rPr>
        <w:t>‘</w:t>
      </w:r>
      <w:r w:rsidR="00F513CF" w:rsidRPr="00F770A6">
        <w:rPr>
          <w:rFonts w:ascii="Times New Roman" w:hAnsi="Times New Roman" w:cs="Times New Roman"/>
          <w:sz w:val="24"/>
          <w:szCs w:val="24"/>
        </w:rPr>
        <w:t>commodity</w:t>
      </w:r>
      <w:r w:rsidR="00FB513F" w:rsidRPr="00F770A6">
        <w:rPr>
          <w:rFonts w:ascii="Times New Roman" w:hAnsi="Times New Roman" w:cs="Times New Roman"/>
          <w:sz w:val="24"/>
          <w:szCs w:val="24"/>
        </w:rPr>
        <w:t>’</w:t>
      </w:r>
      <w:r w:rsidR="00F513CF" w:rsidRPr="00F770A6">
        <w:rPr>
          <w:rFonts w:ascii="Times New Roman" w:hAnsi="Times New Roman" w:cs="Times New Roman"/>
          <w:sz w:val="24"/>
          <w:szCs w:val="24"/>
        </w:rPr>
        <w:t xml:space="preserve"> that carried an objective value, precise and calculable; it was rather perceived as a symbol of the honor of community/household. Most local instances of property transfers occurred within the community-household network, and rarely, if ever, led to a significant shift in property relations. </w:t>
      </w:r>
      <w:r w:rsidR="00DB7A4F" w:rsidRPr="00F770A6">
        <w:rPr>
          <w:rFonts w:ascii="Times New Roman" w:hAnsi="Times New Roman" w:cs="Times New Roman"/>
          <w:sz w:val="24"/>
          <w:szCs w:val="24"/>
        </w:rPr>
        <w:t xml:space="preserve">At the same time, all documents of transactions in property </w:t>
      </w:r>
      <w:r w:rsidR="00BF0E16" w:rsidRPr="00F770A6">
        <w:rPr>
          <w:rFonts w:ascii="Times New Roman" w:hAnsi="Times New Roman" w:cs="Times New Roman"/>
          <w:sz w:val="24"/>
          <w:szCs w:val="24"/>
        </w:rPr>
        <w:t xml:space="preserve">bear an impressive imprint of the local power relations, and their registration at the </w:t>
      </w:r>
      <w:proofErr w:type="spellStart"/>
      <w:r w:rsidR="00BF0E16" w:rsidRPr="00F770A6">
        <w:rPr>
          <w:rFonts w:ascii="Times New Roman" w:hAnsi="Times New Roman" w:cs="Times New Roman"/>
          <w:sz w:val="24"/>
          <w:szCs w:val="24"/>
        </w:rPr>
        <w:t>qazi’s</w:t>
      </w:r>
      <w:proofErr w:type="spellEnd"/>
      <w:r w:rsidR="00BF0E16" w:rsidRPr="00F770A6">
        <w:rPr>
          <w:rFonts w:ascii="Times New Roman" w:hAnsi="Times New Roman" w:cs="Times New Roman"/>
          <w:sz w:val="24"/>
          <w:szCs w:val="24"/>
        </w:rPr>
        <w:t xml:space="preserve"> court was dependant on the acquiescence of the influential leaders in the localities and the household. Property transactions therefore continually served to reaffirm the local relations of power, and ‘the compact of rule’ based on the state’s relations with the local power-holders.</w:t>
      </w:r>
    </w:p>
    <w:p w14:paraId="7A3ED386" w14:textId="77777777" w:rsidR="00343ACA" w:rsidRPr="00F770A6" w:rsidRDefault="005B2D75" w:rsidP="00343ACA">
      <w:pPr>
        <w:jc w:val="both"/>
        <w:rPr>
          <w:rFonts w:ascii="Times New Roman" w:hAnsi="Times New Roman" w:cs="Times New Roman"/>
          <w:sz w:val="24"/>
          <w:szCs w:val="24"/>
        </w:rPr>
      </w:pPr>
      <w:r w:rsidRPr="00F770A6">
        <w:rPr>
          <w:rFonts w:ascii="Times New Roman" w:hAnsi="Times New Roman" w:cs="Times New Roman"/>
          <w:sz w:val="24"/>
          <w:szCs w:val="24"/>
        </w:rPr>
        <w:t xml:space="preserve">Arguing that property relations were marked by conflict and </w:t>
      </w:r>
      <w:r w:rsidR="00DB788F" w:rsidRPr="00F770A6">
        <w:rPr>
          <w:rFonts w:ascii="Times New Roman" w:hAnsi="Times New Roman" w:cs="Times New Roman"/>
          <w:sz w:val="24"/>
          <w:szCs w:val="24"/>
        </w:rPr>
        <w:t>contesta</w:t>
      </w:r>
      <w:r w:rsidRPr="00F770A6">
        <w:rPr>
          <w:rFonts w:ascii="Times New Roman" w:hAnsi="Times New Roman" w:cs="Times New Roman"/>
          <w:sz w:val="24"/>
          <w:szCs w:val="24"/>
        </w:rPr>
        <w:t xml:space="preserve">tion, I look at the </w:t>
      </w:r>
      <w:r w:rsidR="00EF7AEE" w:rsidRPr="00F770A6">
        <w:rPr>
          <w:rFonts w:ascii="Times New Roman" w:hAnsi="Times New Roman" w:cs="Times New Roman"/>
          <w:sz w:val="24"/>
          <w:szCs w:val="24"/>
        </w:rPr>
        <w:t xml:space="preserve">disputes and </w:t>
      </w:r>
      <w:r w:rsidRPr="00F770A6">
        <w:rPr>
          <w:rFonts w:ascii="Times New Roman" w:hAnsi="Times New Roman" w:cs="Times New Roman"/>
          <w:sz w:val="24"/>
          <w:szCs w:val="24"/>
        </w:rPr>
        <w:t>litigations that came up at the local courts, and explore the social shifts and cleavages that these disputes actually serve to reveal.</w:t>
      </w:r>
      <w:r w:rsidR="00EF7AEE" w:rsidRPr="00F770A6">
        <w:rPr>
          <w:rFonts w:ascii="Times New Roman" w:hAnsi="Times New Roman" w:cs="Times New Roman"/>
          <w:sz w:val="24"/>
          <w:szCs w:val="24"/>
        </w:rPr>
        <w:t xml:space="preserve"> </w:t>
      </w:r>
      <w:r w:rsidR="00EC791C" w:rsidRPr="00F770A6">
        <w:rPr>
          <w:rFonts w:ascii="Times New Roman" w:hAnsi="Times New Roman" w:cs="Times New Roman"/>
          <w:sz w:val="24"/>
          <w:szCs w:val="24"/>
        </w:rPr>
        <w:t xml:space="preserve">I am also interested in studying the legal-sacral system, and the complex mechanisms through which it enabled and constrained social agents in their conflicts over property. </w:t>
      </w:r>
      <w:r w:rsidRPr="00F770A6">
        <w:rPr>
          <w:rFonts w:ascii="Times New Roman" w:hAnsi="Times New Roman" w:cs="Times New Roman"/>
          <w:sz w:val="24"/>
          <w:szCs w:val="24"/>
        </w:rPr>
        <w:t xml:space="preserve"> </w:t>
      </w:r>
      <w:r w:rsidR="00EC791C" w:rsidRPr="00F770A6">
        <w:rPr>
          <w:rFonts w:ascii="Times New Roman" w:hAnsi="Times New Roman" w:cs="Times New Roman"/>
          <w:sz w:val="24"/>
          <w:szCs w:val="24"/>
        </w:rPr>
        <w:t xml:space="preserve">It seems to me that as a legal-sacral system, the </w:t>
      </w:r>
      <w:proofErr w:type="spellStart"/>
      <w:r w:rsidR="00EC791C" w:rsidRPr="00F770A6">
        <w:rPr>
          <w:rFonts w:ascii="Times New Roman" w:hAnsi="Times New Roman" w:cs="Times New Roman"/>
          <w:i/>
          <w:sz w:val="24"/>
          <w:szCs w:val="24"/>
        </w:rPr>
        <w:t>shari’at</w:t>
      </w:r>
      <w:proofErr w:type="spellEnd"/>
      <w:r w:rsidR="00EC791C" w:rsidRPr="00F770A6">
        <w:rPr>
          <w:rFonts w:ascii="Times New Roman" w:hAnsi="Times New Roman" w:cs="Times New Roman"/>
          <w:i/>
          <w:sz w:val="24"/>
          <w:szCs w:val="24"/>
        </w:rPr>
        <w:t xml:space="preserve"> </w:t>
      </w:r>
      <w:r w:rsidR="00EC791C" w:rsidRPr="00F770A6">
        <w:rPr>
          <w:rFonts w:ascii="Times New Roman" w:hAnsi="Times New Roman" w:cs="Times New Roman"/>
          <w:sz w:val="24"/>
          <w:szCs w:val="24"/>
        </w:rPr>
        <w:t xml:space="preserve">was marked by ambiguity, and this allowed it to integrate with the local customary practices, but the element of malleability in the </w:t>
      </w:r>
      <w:proofErr w:type="spellStart"/>
      <w:r w:rsidR="00EC791C" w:rsidRPr="00F770A6">
        <w:rPr>
          <w:rFonts w:ascii="Times New Roman" w:hAnsi="Times New Roman" w:cs="Times New Roman"/>
          <w:i/>
          <w:sz w:val="24"/>
          <w:szCs w:val="24"/>
        </w:rPr>
        <w:t>shari’at</w:t>
      </w:r>
      <w:proofErr w:type="spellEnd"/>
      <w:r w:rsidR="00EC791C" w:rsidRPr="00F770A6">
        <w:rPr>
          <w:rFonts w:ascii="Times New Roman" w:hAnsi="Times New Roman" w:cs="Times New Roman"/>
          <w:i/>
          <w:sz w:val="24"/>
          <w:szCs w:val="24"/>
        </w:rPr>
        <w:t xml:space="preserve"> </w:t>
      </w:r>
      <w:r w:rsidR="00EC791C" w:rsidRPr="00F770A6">
        <w:rPr>
          <w:rFonts w:ascii="Times New Roman" w:hAnsi="Times New Roman" w:cs="Times New Roman"/>
          <w:sz w:val="24"/>
          <w:szCs w:val="24"/>
        </w:rPr>
        <w:t xml:space="preserve">also rendered it a </w:t>
      </w:r>
      <w:proofErr w:type="spellStart"/>
      <w:r w:rsidR="00EC791C" w:rsidRPr="00F770A6">
        <w:rPr>
          <w:rFonts w:ascii="Times New Roman" w:hAnsi="Times New Roman" w:cs="Times New Roman"/>
          <w:sz w:val="24"/>
          <w:szCs w:val="24"/>
        </w:rPr>
        <w:t>conflict</w:t>
      </w:r>
      <w:r w:rsidR="00DB788F" w:rsidRPr="00F770A6">
        <w:rPr>
          <w:rFonts w:ascii="Times New Roman" w:hAnsi="Times New Roman" w:cs="Times New Roman"/>
          <w:sz w:val="24"/>
          <w:szCs w:val="24"/>
        </w:rPr>
        <w:t>u</w:t>
      </w:r>
      <w:r w:rsidR="00EC791C" w:rsidRPr="00F770A6">
        <w:rPr>
          <w:rFonts w:ascii="Times New Roman" w:hAnsi="Times New Roman" w:cs="Times New Roman"/>
          <w:sz w:val="24"/>
          <w:szCs w:val="24"/>
        </w:rPr>
        <w:t>ous</w:t>
      </w:r>
      <w:proofErr w:type="spellEnd"/>
      <w:r w:rsidR="00EC791C" w:rsidRPr="00F770A6">
        <w:rPr>
          <w:rFonts w:ascii="Times New Roman" w:hAnsi="Times New Roman" w:cs="Times New Roman"/>
          <w:sz w:val="24"/>
          <w:szCs w:val="24"/>
        </w:rPr>
        <w:t xml:space="preserve"> space in which</w:t>
      </w:r>
      <w:r w:rsidR="00DB788F" w:rsidRPr="00F770A6">
        <w:rPr>
          <w:rFonts w:ascii="Times New Roman" w:hAnsi="Times New Roman" w:cs="Times New Roman"/>
          <w:sz w:val="24"/>
          <w:szCs w:val="24"/>
        </w:rPr>
        <w:t xml:space="preserve"> litigants contested, and reaffirmed their ‘rights’ and ‘entitlements’ in property. Indeed, the legal-sacral system reinforced power relations, but also created spaces for socially inferior groups to defend their property rights, as well. This comes out particularly well from evidence of women’s impressive control over property in urban localities in Mughal India.</w:t>
      </w:r>
      <w:r w:rsidR="00EC791C" w:rsidRPr="00F770A6">
        <w:rPr>
          <w:rFonts w:ascii="Times New Roman" w:hAnsi="Times New Roman" w:cs="Times New Roman"/>
          <w:sz w:val="24"/>
          <w:szCs w:val="24"/>
        </w:rPr>
        <w:t xml:space="preserve">  </w:t>
      </w:r>
    </w:p>
    <w:sectPr w:rsidR="00343ACA" w:rsidRPr="00F7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3ACA"/>
    <w:rsid w:val="000345A2"/>
    <w:rsid w:val="001A4147"/>
    <w:rsid w:val="00264495"/>
    <w:rsid w:val="00343ACA"/>
    <w:rsid w:val="005B2D75"/>
    <w:rsid w:val="006F1F91"/>
    <w:rsid w:val="008A59F5"/>
    <w:rsid w:val="00956098"/>
    <w:rsid w:val="009B694F"/>
    <w:rsid w:val="00BF0E16"/>
    <w:rsid w:val="00D676F2"/>
    <w:rsid w:val="00DB788F"/>
    <w:rsid w:val="00DB7A4F"/>
    <w:rsid w:val="00EC791C"/>
    <w:rsid w:val="00ED0713"/>
    <w:rsid w:val="00EF7AEE"/>
    <w:rsid w:val="00F513CF"/>
    <w:rsid w:val="00F770A6"/>
    <w:rsid w:val="00FB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D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Jamal Computers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Faisal Chaudhry</cp:lastModifiedBy>
  <cp:revision>12</cp:revision>
  <dcterms:created xsi:type="dcterms:W3CDTF">2014-03-31T18:14:00Z</dcterms:created>
  <dcterms:modified xsi:type="dcterms:W3CDTF">2014-04-07T22:01:00Z</dcterms:modified>
</cp:coreProperties>
</file>